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1DB" w:rsidRPr="00EE5CC5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5CC5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</w:t>
      </w:r>
    </w:p>
    <w:p w:rsidR="006D31DB" w:rsidRPr="006D31DB" w:rsidRDefault="006D31DB" w:rsidP="006D31DB">
      <w:pPr>
        <w:spacing w:after="0" w:line="216" w:lineRule="auto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E5CC5" w:rsidRDefault="00EE5CC5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Справочно-аналитическая информация</w:t>
      </w:r>
    </w:p>
    <w:p w:rsidR="006D31DB" w:rsidRPr="006D31DB" w:rsidRDefault="006D31DB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реализации п</w:t>
      </w:r>
      <w:r w:rsidR="0026641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лана за 2025</w:t>
      </w:r>
      <w:r w:rsidRPr="006D31D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6D31DB" w:rsidRP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D31DB" w:rsidRPr="008B4477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6D31DB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Исполнитель</w:t>
      </w:r>
      <w:r w:rsidRPr="006D31D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8B4477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Министерство цифрового развития и связи Курской области </w:t>
      </w:r>
    </w:p>
    <w:p w:rsidR="006D31DB" w:rsidRPr="006D31DB" w:rsidRDefault="008B4477" w:rsidP="006D31DB">
      <w:pPr>
        <w:spacing w:after="0" w:line="21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6D31DB"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="00EB7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наименование </w:t>
      </w:r>
      <w:r w:rsidR="00D54A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исполнительного </w:t>
      </w:r>
      <w:r w:rsidR="00EB7FC6">
        <w:rPr>
          <w:rFonts w:ascii="Times New Roman" w:eastAsia="Times New Roman" w:hAnsi="Times New Roman" w:cs="Times New Roman"/>
          <w:sz w:val="20"/>
          <w:szCs w:val="24"/>
          <w:lang w:eastAsia="ru-RU"/>
        </w:rPr>
        <w:t>органа,</w:t>
      </w:r>
      <w:r w:rsidR="006D31DB"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структурного подразделения Администра</w:t>
      </w:r>
      <w:r w:rsidR="00D54A4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ции Курской области, </w:t>
      </w:r>
      <w:r w:rsidR="006D31DB" w:rsidRPr="006D31DB">
        <w:rPr>
          <w:rFonts w:ascii="Times New Roman" w:eastAsia="Times New Roman" w:hAnsi="Times New Roman" w:cs="Times New Roman"/>
          <w:sz w:val="20"/>
          <w:szCs w:val="24"/>
          <w:lang w:eastAsia="ru-RU"/>
        </w:rPr>
        <w:t>организации, муниципального образования и т.д.)</w:t>
      </w:r>
    </w:p>
    <w:p w:rsidR="006D31DB" w:rsidRDefault="006D31DB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EB7FC6" w:rsidRPr="006D31DB" w:rsidRDefault="00EB7FC6" w:rsidP="006D31DB">
      <w:pPr>
        <w:spacing w:after="0" w:line="216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7"/>
        <w:gridCol w:w="2759"/>
        <w:gridCol w:w="4925"/>
      </w:tblGrid>
      <w:tr w:rsidR="006D31DB" w:rsidRPr="006D31DB" w:rsidTr="008B4477">
        <w:tc>
          <w:tcPr>
            <w:tcW w:w="1377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Номер </w:t>
            </w:r>
          </w:p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мероприятия</w:t>
            </w:r>
          </w:p>
        </w:tc>
        <w:tc>
          <w:tcPr>
            <w:tcW w:w="2759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Наименование</w:t>
            </w:r>
          </w:p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4925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Информация о выполнении мероприятия</w:t>
            </w:r>
          </w:p>
        </w:tc>
      </w:tr>
      <w:tr w:rsidR="006D31DB" w:rsidRPr="006D31DB" w:rsidTr="008B4477">
        <w:tc>
          <w:tcPr>
            <w:tcW w:w="1377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2759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4925" w:type="dxa"/>
            <w:shd w:val="clear" w:color="auto" w:fill="auto"/>
          </w:tcPr>
          <w:p w:rsidR="006D31DB" w:rsidRPr="006D31DB" w:rsidRDefault="006D31DB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6D31DB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</w:tr>
      <w:tr w:rsidR="006D31DB" w:rsidRPr="006D31DB" w:rsidTr="008B4477">
        <w:tc>
          <w:tcPr>
            <w:tcW w:w="1377" w:type="dxa"/>
            <w:shd w:val="clear" w:color="auto" w:fill="auto"/>
          </w:tcPr>
          <w:p w:rsidR="006D31DB" w:rsidRPr="006D31DB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1.1.1.</w:t>
            </w:r>
          </w:p>
        </w:tc>
        <w:tc>
          <w:tcPr>
            <w:tcW w:w="2759" w:type="dxa"/>
            <w:shd w:val="clear" w:color="auto" w:fill="auto"/>
          </w:tcPr>
          <w:p w:rsidR="006D31DB" w:rsidRPr="006D31DB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Разработка и утверждение планов мероприятий по п</w:t>
            </w:r>
            <w:r w:rsidR="00930B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ротиводействию коррупции на 202</w:t>
            </w: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5-2027 годы в исполнительных органах Курской области и органах местного самоуправления Курской области</w:t>
            </w:r>
          </w:p>
        </w:tc>
        <w:tc>
          <w:tcPr>
            <w:tcW w:w="4925" w:type="dxa"/>
            <w:shd w:val="clear" w:color="auto" w:fill="auto"/>
          </w:tcPr>
          <w:p w:rsidR="0099059B" w:rsidRDefault="005E15D5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Министерством цифрового развития и связи Курской области разработан и утвержден План</w:t>
            </w:r>
            <w:r w:rsidRPr="005E15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мероприятий по противодействию коррупции в Министерстве цифрового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развития и связи </w:t>
            </w:r>
            <w:r w:rsidRPr="005E15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Курской области </w:t>
            </w:r>
          </w:p>
          <w:p w:rsidR="006D31DB" w:rsidRDefault="005E15D5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15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2025-2027 годы</w:t>
            </w:r>
          </w:p>
          <w:p w:rsidR="005E15D5" w:rsidRPr="006D31DB" w:rsidRDefault="0099059B" w:rsidP="00345ED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(Приказ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 цифрового развития и связи Курской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11.02.2025</w:t>
            </w:r>
            <w:r w:rsidR="005E15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</w:t>
            </w:r>
            <w:r w:rsidRP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29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</w:t>
            </w:r>
            <w:r w:rsidR="005E15D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1.1.2.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Проведение антикоррупционной экспертизы разрабатываемых Министерством проектов нормативных правовых актов и принятых нормативных правовых актов (в соответствующей сфере деятельности) (с указанием количества проведенных экспертиз)</w:t>
            </w:r>
          </w:p>
        </w:tc>
        <w:tc>
          <w:tcPr>
            <w:tcW w:w="4925" w:type="dxa"/>
            <w:shd w:val="clear" w:color="auto" w:fill="auto"/>
          </w:tcPr>
          <w:p w:rsidR="006316B9" w:rsidRPr="006316B9" w:rsidRDefault="006316B9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316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отрудниками Министерства за 2025</w:t>
            </w:r>
            <w:r w:rsidRPr="006316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 проведено</w:t>
            </w:r>
            <w:r w:rsidR="000831B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23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6316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антикоррупционные экспертизы нормативных правовых актов, разработчиком которых являлся Министерство, на которые подготовлены экспертные заключения.</w:t>
            </w:r>
          </w:p>
          <w:p w:rsidR="008B4477" w:rsidRDefault="006316B9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316B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Коррупционных факторов по итогам проверки не выявлено.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1.1.3.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Проведение проверок, подведомственных Министерству учреждений по вопросам исполнения законодательства о противодействии </w:t>
            </w: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коррупции в соответствии с утвержденным графиком</w:t>
            </w:r>
          </w:p>
        </w:tc>
        <w:tc>
          <w:tcPr>
            <w:tcW w:w="4925" w:type="dxa"/>
            <w:shd w:val="clear" w:color="auto" w:fill="auto"/>
          </w:tcPr>
          <w:p w:rsidR="008B4477" w:rsidRPr="008B4477" w:rsidRDefault="00B93F1D" w:rsidP="00B93F1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течение 2025</w:t>
            </w: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Министерством осуществлялся контроль за исполнением законодательства о противодействии коррупции в автономном учреждении Курской области «Многофункциональный центр по предоставлению государственных и муниципальных услуг» (далее - АУ КО «МФЦ»), </w:t>
            </w: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областном казенном учреждении «Центр электронного взаимодействия» (далее - ОКУ «ЦЭВ»). До учреждений доводились методические рекомендации, касающиеся вопросов противодействия коррупции, проводился анализ выполнения учреждениями мероприятий по противодействию коррупции.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1.2.1.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Предоставление информации о реализации планов мероприятий по противодействию коррупции на 2025 - 2027 годы министру, курирующему заместителю Председателя Правительства Курской области</w:t>
            </w:r>
          </w:p>
        </w:tc>
        <w:tc>
          <w:tcPr>
            <w:tcW w:w="4925" w:type="dxa"/>
            <w:shd w:val="clear" w:color="auto" w:fill="auto"/>
          </w:tcPr>
          <w:p w:rsidR="008B4477" w:rsidRPr="008B4477" w:rsidRDefault="00B93F1D" w:rsidP="00E11158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Информация 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реализации Министерством в 2025</w:t>
            </w: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году Плана мероприятий по п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ротиводействию коррупции на 2025-2027</w:t>
            </w: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годы представлена курирующему заместителю </w:t>
            </w:r>
            <w:r w:rsidR="00E1115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Губернатора </w:t>
            </w:r>
            <w:r w:rsidRPr="00B93F1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Курской области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1.3.1.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характера, по компетенции</w:t>
            </w:r>
          </w:p>
        </w:tc>
        <w:tc>
          <w:tcPr>
            <w:tcW w:w="4925" w:type="dxa"/>
            <w:shd w:val="clear" w:color="auto" w:fill="auto"/>
          </w:tcPr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период проведения декларационной компании 2025 года проведена работа по консультированию государственных гражданских служащих по заполнению сведений о доходах за 2024 год, в т. ч. «Справки БК».</w:t>
            </w:r>
          </w:p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2025 году 25 государственных гражданских служащих Министерства цифрового развития и связи Курской области представили сведения о своих доходах, об имуществе и обязательствах имущественного характера за 2024 год, в том числе сведения о доходах, об имуществе и обязательствах имущественного характера своих супруги (супруга) и несовершеннолетних детей за 2024 год представили 14 государственных гражданских служащих Министерства. </w:t>
            </w:r>
          </w:p>
          <w:p w:rsidR="008B4477" w:rsidRP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Справки о доходах, расходах, об имуществе и обязательствах имущественного характера лиц, замещающих должности государственной гражданской службы категории «руководители» высшей группы должностей, а также справки о доходах, расходах, об имуществе и обязательствах имущественного </w:t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характера членов их семей, представлены в департамент Администрации Курской области по профилактике коррупционных и иных правонарушений.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1.3.2.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Размещение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членов их семей в информационно-коммуникационной сети «Интернет», по компетенции, с учетом требований Указа Президента Российской Федерации от 29 декабря 2022 года </w:t>
            </w:r>
          </w:p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968 «Об особенностях исполнения обязанностей, </w:t>
            </w: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4925" w:type="dxa"/>
            <w:shd w:val="clear" w:color="auto" w:fill="auto"/>
          </w:tcPr>
          <w:p w:rsidR="008B4477" w:rsidRPr="008B4477" w:rsidRDefault="0099059B" w:rsidP="00345ED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характера, предоставленные в Министерство цифрового развития и связи Курской области, не размещались на официальных сайтах 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Губернатора и Правительства </w:t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Курской области, Министерства цифрового развития и связи Курской области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информационно-телекоммуникационной сети «Интернет»</w:t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6D31DB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1.3.3.</w:t>
            </w:r>
          </w:p>
        </w:tc>
        <w:tc>
          <w:tcPr>
            <w:tcW w:w="2759" w:type="dxa"/>
            <w:shd w:val="clear" w:color="auto" w:fill="auto"/>
          </w:tcPr>
          <w:p w:rsidR="008B4477" w:rsidRPr="008B4477" w:rsidRDefault="008B4477" w:rsidP="008B4477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B447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Курской области, а также членов их семей, по компетенции (с указанием количества проанализированных сведений)</w:t>
            </w:r>
          </w:p>
        </w:tc>
        <w:tc>
          <w:tcPr>
            <w:tcW w:w="4925" w:type="dxa"/>
            <w:shd w:val="clear" w:color="auto" w:fill="auto"/>
          </w:tcPr>
          <w:p w:rsidR="008B4477" w:rsidRP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Министерстве цифрового развития и связи Курской области проанализированы сведения о доходах, об имуществе и обязательствах имущественного характера, представленные государственными гражданскими служащими министерства (25) и членов их семей (28).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1.3.4.</w:t>
            </w:r>
          </w:p>
        </w:tc>
        <w:tc>
          <w:tcPr>
            <w:tcW w:w="2759" w:type="dxa"/>
          </w:tcPr>
          <w:p w:rsidR="008B4477" w:rsidRPr="00D45F5B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5F5B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 руководителей организаций, подведомственных исполнительным органам Курской области, а также членов их семей, по компетенции (с указанием </w:t>
            </w:r>
            <w:r w:rsidRPr="00D45F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количества проанализированных сведений)</w:t>
            </w:r>
          </w:p>
        </w:tc>
        <w:tc>
          <w:tcPr>
            <w:tcW w:w="4925" w:type="dxa"/>
            <w:shd w:val="clear" w:color="auto" w:fill="auto"/>
          </w:tcPr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Министерстве цифрового развития и связи Курской области проанализированы сведения о доходах, об имуществе и обязательствах имущественного характера, представленные руководителями (2), подведомственных Министерству цифрового развития и связи Курской области учреждений и членов их семей (6).</w:t>
            </w:r>
          </w:p>
        </w:tc>
      </w:tr>
      <w:tr w:rsidR="008B4477" w:rsidRPr="006D31DB" w:rsidTr="008B4477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1.3.5.</w:t>
            </w:r>
          </w:p>
        </w:tc>
        <w:tc>
          <w:tcPr>
            <w:tcW w:w="2759" w:type="dxa"/>
          </w:tcPr>
          <w:p w:rsidR="008B4477" w:rsidRPr="00CB6787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 (с указанием проведенных заседаний)</w:t>
            </w:r>
          </w:p>
        </w:tc>
        <w:tc>
          <w:tcPr>
            <w:tcW w:w="4925" w:type="dxa"/>
            <w:shd w:val="clear" w:color="auto" w:fill="auto"/>
          </w:tcPr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2025 году заседаний комиссии по соблюдению требований к служебному поведению государственных гражданских служащих Курской области и урегулированию конфликта интересов в Министерстве не проводилось.</w:t>
            </w:r>
          </w:p>
        </w:tc>
      </w:tr>
      <w:tr w:rsidR="008B4477" w:rsidRPr="006D31DB" w:rsidTr="00011E0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1.3.6.</w:t>
            </w:r>
          </w:p>
        </w:tc>
        <w:tc>
          <w:tcPr>
            <w:tcW w:w="2759" w:type="dxa"/>
          </w:tcPr>
          <w:p w:rsidR="008B4477" w:rsidRPr="00CB6787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787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сведений, содержащихся в анкетах, предоставляемых для поступления на государственную службу Российской Федерации в Российской Федерации, в целях исключения возможности возникновения конфликта интересов, который может повлиять на надлежащее, объективное и беспристрастное исполнение должностных (служебных) обязанностей (с </w:t>
            </w:r>
            <w:r w:rsidRPr="00CB67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указанием количества проанализированных сведений)</w:t>
            </w:r>
          </w:p>
        </w:tc>
        <w:tc>
          <w:tcPr>
            <w:tcW w:w="4925" w:type="dxa"/>
            <w:shd w:val="clear" w:color="auto" w:fill="auto"/>
          </w:tcPr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течение года проводился анализ сведений, содержащихся в анкетах, предоставляемых лицами при назначении на должности государственной гражданской службы Курской области (4), в том числе анализ сведений об их родственниках и иных лицах.</w:t>
            </w:r>
          </w:p>
        </w:tc>
      </w:tr>
      <w:tr w:rsidR="008B4477" w:rsidRPr="006D31DB" w:rsidTr="00011E0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1.3.7.</w:t>
            </w:r>
          </w:p>
        </w:tc>
        <w:tc>
          <w:tcPr>
            <w:tcW w:w="2759" w:type="dxa"/>
          </w:tcPr>
          <w:p w:rsidR="008B4477" w:rsidRPr="00AD7004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Ознакомление граждан при поступлении на государственную гражданскую службу Курской области с законодательством о противодействии коррупции и государственных гражданских Курской области при увольнении с памяткой об ограничениях при заключении ими трудового или гражданско-правового договора после ухода с государственной гражданской службы, по компетенции</w:t>
            </w:r>
          </w:p>
        </w:tc>
        <w:tc>
          <w:tcPr>
            <w:tcW w:w="4925" w:type="dxa"/>
            <w:shd w:val="clear" w:color="auto" w:fill="auto"/>
          </w:tcPr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2025 году все гражданские служащие Министерства цифрового развития и связи Курской области ознакомлены с методическими материалами, включающими вопросы соблюдения ограничений и запретов, установленных действующим законодательством, а также ответственности за их несоблюдение.</w:t>
            </w:r>
          </w:p>
        </w:tc>
      </w:tr>
      <w:tr w:rsidR="008B4477" w:rsidRPr="006D31DB" w:rsidTr="002C5085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2.1.1.</w:t>
            </w:r>
          </w:p>
        </w:tc>
        <w:tc>
          <w:tcPr>
            <w:tcW w:w="2759" w:type="dxa"/>
          </w:tcPr>
          <w:p w:rsidR="008B4477" w:rsidRPr="00AD7004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законом от 5 апреля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2013 года № 44-ФЗ «</w:t>
            </w: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арственных и муниципальных нужд»</w:t>
            </w:r>
            <w:r w:rsidRPr="00AD7004">
              <w:rPr>
                <w:rFonts w:ascii="Times New Roman" w:hAnsi="Times New Roman" w:cs="Times New Roman"/>
                <w:sz w:val="28"/>
                <w:szCs w:val="28"/>
              </w:rPr>
              <w:t>, по компетенции</w:t>
            </w:r>
          </w:p>
        </w:tc>
        <w:tc>
          <w:tcPr>
            <w:tcW w:w="4925" w:type="dxa"/>
            <w:shd w:val="clear" w:color="auto" w:fill="auto"/>
          </w:tcPr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Государственные закупки в Министерстве цифрового развития и связи Курской области осуществляются в соответствии с Федеральным законом от 05.04.2013 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44-ФЗ «О контрактной системе в сфере закупок товаров, работ для обеспечения государственных и муниципальных нужд».</w:t>
            </w:r>
          </w:p>
          <w:p w:rsidR="0099059B" w:rsidRPr="0099059B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соответствии с пунктом 9 части 1 статьи 31 Федерального закона        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44-ФЗ при осуществлении Министерством закупок устанавливается требование к участникам закупки об отсутствии </w:t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между участником закупки и заказчиком (министерством цифрового развития и связи Курской области) конфликта интересов.    </w:t>
            </w:r>
          </w:p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Сотрудники Министерства, осуществляющие полномочия в сфере закупок товаров, работ и услуг, ознакомлены с Методическими рекомендациями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05.04.2013 № 44-ФЗ 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и Федеральным законом от 18.07.2011 № 223-ФЗ </w:t>
            </w:r>
            <w:r w:rsidR="00345ED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«О закупках товаров, работ, услуг отдельными видами юридических лиц»,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  </w:t>
            </w:r>
          </w:p>
        </w:tc>
      </w:tr>
      <w:tr w:rsidR="008B4477" w:rsidRPr="006D31DB" w:rsidTr="002C5085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2.1.2</w:t>
            </w:r>
          </w:p>
        </w:tc>
        <w:tc>
          <w:tcPr>
            <w:tcW w:w="2759" w:type="dxa"/>
          </w:tcPr>
          <w:p w:rsidR="008B4477" w:rsidRPr="00BE0C01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в сфере закупок товаров, работ, услуг для обеспечения государственных и муниципальных нужд, по компетенции</w:t>
            </w:r>
          </w:p>
        </w:tc>
        <w:tc>
          <w:tcPr>
            <w:tcW w:w="4925" w:type="dxa"/>
            <w:shd w:val="clear" w:color="auto" w:fill="auto"/>
          </w:tcPr>
          <w:p w:rsidR="008B4477" w:rsidRPr="00D714D3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соответствии со статьей 100 Федерального закона от 05.04.2013г.       № 44-ФЗ «О контрактной системе в сфере товаров, работ, услуг для обеспечения государственных и муниципальных нужд», статьей </w:t>
            </w:r>
            <w:r w:rsidR="006D2F3D"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6.1 Федерального закона от 18.07.2011г. № 223-ФЗ «О закупках товаров, работ, услуг отдельными видами юридических лиц», пунктом                     2 постановления Правительства Российской Федерации от 10.02.2014 г. № 89 «Об утверждении Правил осуществления ведомственного контроля в сфере закупок для обеспечения федеральных нужд», пунктом 2 постановления Правительства Российской Федерации </w:t>
            </w: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от 08.11.2018г. № 1335 «Об утверждении Правил осуществления федеральными органами исполнительной власти, осуществляющими функции и полномочия учредителя в отношении федеральных государственных учреждений, права собственника имущества федеральных государственных унитарных предприятий, ведомственного контроля за соблюдением требований Федерального закона «О закупках товаров, работ, услуг отдельными видами юридических лиц» министерство цифрового развития и связи Курской области осуществляет ведомственный контроль в сфере закупок для обеспечения государственных нужд в отношении подведомственных учреждений.</w:t>
            </w:r>
          </w:p>
        </w:tc>
      </w:tr>
      <w:tr w:rsidR="008B4477" w:rsidRPr="006D31DB" w:rsidTr="002C5085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2759" w:type="dxa"/>
          </w:tcPr>
          <w:p w:rsidR="008B4477" w:rsidRPr="00BE0C01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Предоставление гражданам и юридическим лицам Курской области государственных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униципальных услуг по принципу «одного окна»</w:t>
            </w:r>
            <w:r w:rsidRPr="00BE0C01">
              <w:rPr>
                <w:rFonts w:ascii="Times New Roman" w:hAnsi="Times New Roman" w:cs="Times New Roman"/>
                <w:sz w:val="28"/>
                <w:szCs w:val="28"/>
              </w:rPr>
              <w:t>, а также информирование о действующем законодательстве, регламентирующем порядок предоставления таких услуг, с указанием количества предоставленных услуг по категориям</w:t>
            </w:r>
          </w:p>
        </w:tc>
        <w:tc>
          <w:tcPr>
            <w:tcW w:w="4925" w:type="dxa"/>
            <w:shd w:val="clear" w:color="auto" w:fill="auto"/>
          </w:tcPr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Филиалами МФЦ Курской области обеспечено предоставление государственных и муниципальных услуг по принципу «одного окна»: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гражданам - 726904 услуги;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юридическим лицам – 23445 услуг.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АУ КО «МФЦ» организовано информирование о действующем законодательстве, регламентирующем порядок предоставления услуг, в том числе: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на официальном сайте АУ КО «МФЦ» в информационно-телекоммуникационной сети Интернет с использованием сервиса онлайн-консультации;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по телефону контакт-центра МФЦ: </w:t>
            </w:r>
          </w:p>
          <w:p w:rsidR="00D714D3" w:rsidRPr="00D714D3" w:rsidRDefault="00D714D3" w:rsidP="00D714D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 (4712) 74-14-80;</w:t>
            </w:r>
          </w:p>
          <w:p w:rsidR="000D0812" w:rsidRDefault="00D714D3" w:rsidP="000D081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посредством размещения информации на информационных стендах в помещениях филиалов АУ КО «МФЦ», на сайте МФЦ в информационно-телекоммуникационной сети Интернет, в социальных сетях и</w:t>
            </w:r>
            <w:r w:rsidR="000D081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средствах массовой информации.</w:t>
            </w:r>
          </w:p>
          <w:p w:rsidR="008B4477" w:rsidRPr="00D714D3" w:rsidRDefault="00D714D3" w:rsidP="000D081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рамках оказания бесплатной юридической помощи и осуществления информирования и правового </w:t>
            </w: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просвещения граждан работниками МФЦ проведено 32585 консультаций.</w:t>
            </w:r>
          </w:p>
        </w:tc>
      </w:tr>
      <w:tr w:rsidR="008B4477" w:rsidRPr="006D31DB" w:rsidTr="00086AC8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3.1.1.</w:t>
            </w:r>
          </w:p>
        </w:tc>
        <w:tc>
          <w:tcPr>
            <w:tcW w:w="2759" w:type="dxa"/>
          </w:tcPr>
          <w:p w:rsidR="008B4477" w:rsidRPr="0038492B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92B">
              <w:rPr>
                <w:rFonts w:ascii="Times New Roman" w:hAnsi="Times New Roman" w:cs="Times New Roman"/>
                <w:sz w:val="28"/>
                <w:szCs w:val="28"/>
              </w:rPr>
              <w:t>Проведение учебно-методических семинаров для государственных гражданских и муниципальным служащих по вопросам соблюдения ограничений, запретов и обязанностей, установленных действующим антикоррупционным законодательством, с указанием количества и тематики проведенных семинаров</w:t>
            </w:r>
          </w:p>
        </w:tc>
        <w:tc>
          <w:tcPr>
            <w:tcW w:w="4925" w:type="dxa"/>
            <w:shd w:val="clear" w:color="auto" w:fill="auto"/>
          </w:tcPr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течение 2025</w:t>
            </w: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года проводилась разъяснительная работа с государственными гражданскими служащими Министерства по вопросам предупреждения коррупции, соблюдения ограничений, запретов и обязанностей, установленных действующим антикоррупционным законодательством.</w:t>
            </w:r>
          </w:p>
        </w:tc>
      </w:tr>
      <w:tr w:rsidR="008B4477" w:rsidRPr="006D31DB" w:rsidTr="00086AC8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3.1.2.</w:t>
            </w:r>
          </w:p>
        </w:tc>
        <w:tc>
          <w:tcPr>
            <w:tcW w:w="2759" w:type="dxa"/>
          </w:tcPr>
          <w:p w:rsidR="008B4477" w:rsidRPr="00343BEC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B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служащих Курской области, работников,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</w:t>
            </w:r>
            <w:r w:rsidRPr="00343BE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дополнительным профессиональным программам в области противодействия коррупции, с указанием количества прошедших обучение лиц, и (или) принявших участие в мероприятиях по профессиональному развитию в области противодействия коррупции</w:t>
            </w:r>
          </w:p>
        </w:tc>
        <w:tc>
          <w:tcPr>
            <w:tcW w:w="4925" w:type="dxa"/>
            <w:shd w:val="clear" w:color="auto" w:fill="auto"/>
          </w:tcPr>
          <w:p w:rsidR="008B4477" w:rsidRDefault="0099059B" w:rsidP="0099059B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059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2025 году два государственных гражданских служащих Министерства цифрового развития и связи Курской области прошли повышение квалификации по теме «Специалист в сфере закупок».</w:t>
            </w:r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3.2.1.</w:t>
            </w:r>
          </w:p>
        </w:tc>
        <w:tc>
          <w:tcPr>
            <w:tcW w:w="2759" w:type="dxa"/>
          </w:tcPr>
          <w:p w:rsidR="008B4477" w:rsidRDefault="008B4477" w:rsidP="008B44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исполнительных органов Курской области, органов местного самоуправления Курской области, с указанием тематики и количества проведенных мероприятий</w:t>
            </w:r>
          </w:p>
          <w:p w:rsidR="008B4477" w:rsidRDefault="008B4477" w:rsidP="008B44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8B4477" w:rsidRDefault="00B62C0F" w:rsidP="006D2F3D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Общественный совет при Министерстве цифрового развития и связи Курской области принимал участи</w:t>
            </w:r>
            <w:r w:rsid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 в предварительном обсуждении 2</w:t>
            </w:r>
            <w:r w:rsidRP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проектов нормативных правовых актов, касающихся реализации региональных проектов: «Цифро</w:t>
            </w:r>
            <w:r w:rsid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вое государственное управление», «Отечественные решения» национального проекта «Экономика </w:t>
            </w:r>
            <w:proofErr w:type="gramStart"/>
            <w:r w:rsid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данных</w:t>
            </w:r>
            <w:proofErr w:type="gramEnd"/>
            <w:r w:rsid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 цифровая трансформация государства»</w:t>
            </w:r>
            <w:r w:rsidRPr="006D2F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3.2.2.</w:t>
            </w:r>
          </w:p>
        </w:tc>
        <w:tc>
          <w:tcPr>
            <w:tcW w:w="2759" w:type="dxa"/>
          </w:tcPr>
          <w:p w:rsidR="008B4477" w:rsidRPr="008F6753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675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обращений граждан </w:t>
            </w:r>
            <w:r w:rsidRPr="008F67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проявлениях коррупции, по компетенции, с указанием количества поступивших обращений и результатах их рассмотрения</w:t>
            </w:r>
          </w:p>
        </w:tc>
        <w:tc>
          <w:tcPr>
            <w:tcW w:w="4925" w:type="dxa"/>
            <w:shd w:val="clear" w:color="auto" w:fill="auto"/>
          </w:tcPr>
          <w:p w:rsidR="00CF1E96" w:rsidRDefault="00B62C0F" w:rsidP="00CF1E96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1E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В целях минимизации риска коррупционных проя</w:t>
            </w:r>
            <w:r w:rsidR="00CF1E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влений при </w:t>
            </w:r>
            <w:r w:rsidR="00CF1E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предоставлении услуг</w:t>
            </w:r>
            <w:r w:rsidRPr="00CF1E9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 Курской области проводится работа по увеличению количества обращений за услугами в электронной форме. </w:t>
            </w:r>
          </w:p>
          <w:p w:rsidR="008B4477" w:rsidRDefault="00B62C0F" w:rsidP="008665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соответствии с данными Ситуационного центра электронного правительства </w:t>
            </w:r>
            <w:r w:rsidR="008665F2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доля</w:t>
            </w:r>
            <w:r w:rsidR="00D63A3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обращений за получением</w:t>
            </w:r>
            <w:r w:rsidR="008665F2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массовых социально значимых государственных и муниципальных услуг в электронном виде </w:t>
            </w:r>
            <w:r w:rsidR="00CF1E96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11 месяцев 2025 года составил</w:t>
            </w:r>
            <w:r w:rsidR="008665F2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 100%</w:t>
            </w:r>
            <w:r w:rsidR="00574D43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при установленном</w:t>
            </w:r>
            <w:r w:rsidR="008665F2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плане 96%</w:t>
            </w: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3.2.3</w:t>
            </w:r>
          </w:p>
        </w:tc>
        <w:tc>
          <w:tcPr>
            <w:tcW w:w="2759" w:type="dxa"/>
          </w:tcPr>
          <w:p w:rsidR="008B4477" w:rsidRPr="008F6753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478">
              <w:rPr>
                <w:rFonts w:ascii="Times New Roman" w:hAnsi="Times New Roman" w:cs="Times New Roman"/>
                <w:sz w:val="28"/>
                <w:szCs w:val="28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советов, с предоставлением протоколов (выписок из протоколов) заседаний общественных советов</w:t>
            </w:r>
          </w:p>
        </w:tc>
        <w:tc>
          <w:tcPr>
            <w:tcW w:w="4925" w:type="dxa"/>
            <w:shd w:val="clear" w:color="auto" w:fill="auto"/>
          </w:tcPr>
          <w:p w:rsidR="001054B4" w:rsidRPr="001054B4" w:rsidRDefault="00C22213" w:rsidP="001054B4">
            <w:pPr>
              <w:spacing w:after="0" w:line="21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25 декабря 2025 года </w:t>
            </w:r>
            <w:r w:rsidR="00D27AC7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</w:t>
            </w:r>
            <w:r w:rsidR="00B62C0F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 общественном совете при Министерстве цифрового развития и связи Курской области </w:t>
            </w:r>
            <w:r w:rsidR="00D27AC7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будет рассмотрен отчет о</w:t>
            </w:r>
            <w:r w:rsidR="00B62C0F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реализации Министерством цифрового развития и связи Курской области Плана</w:t>
            </w:r>
            <w:r w:rsidR="001054B4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мероприятий </w:t>
            </w:r>
            <w:r w:rsidR="00B62C0F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 п</w:t>
            </w:r>
            <w:r w:rsidR="00D27AC7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ротиводействию коррупции </w:t>
            </w:r>
            <w:r w:rsidR="001054B4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2025-2027 годы </w:t>
            </w:r>
            <w:r w:rsidR="00D27AC7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 2025</w:t>
            </w:r>
            <w:r w:rsidR="00B62C0F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 w:rsidR="00D27AC7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D27AC7" w:rsidRPr="001054B4">
              <w:t xml:space="preserve"> </w:t>
            </w:r>
            <w:r w:rsidRPr="00C22213">
              <w:rPr>
                <w:rFonts w:ascii="Times New Roman" w:hAnsi="Times New Roman" w:cs="Times New Roman"/>
                <w:sz w:val="28"/>
                <w:szCs w:val="28"/>
              </w:rPr>
              <w:t>(Протокол от 25.12.2025 № 6 прилагается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21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054B4" w:rsidRDefault="001054B4" w:rsidP="00C2221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3.3.1.</w:t>
            </w:r>
          </w:p>
        </w:tc>
        <w:tc>
          <w:tcPr>
            <w:tcW w:w="2759" w:type="dxa"/>
          </w:tcPr>
          <w:p w:rsidR="008B4477" w:rsidRPr="006D5478" w:rsidRDefault="008B4477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477">
              <w:rPr>
                <w:rFonts w:ascii="Times New Roman" w:hAnsi="Times New Roman" w:cs="Times New Roman"/>
                <w:sz w:val="28"/>
                <w:szCs w:val="28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4925" w:type="dxa"/>
            <w:shd w:val="clear" w:color="auto" w:fill="auto"/>
          </w:tcPr>
          <w:p w:rsidR="00CF1E96" w:rsidRDefault="00B62C0F" w:rsidP="00B62C0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62C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Министерстве оформлен информационный стенд по вопросам противодействия коррупции, на котором размещается информация антикоррупционного содержания и поддерживается в актуальном состоянии. </w:t>
            </w:r>
          </w:p>
          <w:p w:rsidR="008B4477" w:rsidRDefault="00B62C0F" w:rsidP="00B62C0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62C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 данном стенде размещаются методические рекомендации, разъяснения по вопросам противодействия коррупции, </w:t>
            </w:r>
            <w:proofErr w:type="gramStart"/>
            <w:r w:rsidRPr="00B62C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плакаты  антикоррупционной</w:t>
            </w:r>
            <w:proofErr w:type="gramEnd"/>
            <w:r w:rsidRPr="00B62C0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направленности.</w:t>
            </w:r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8B4477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3.4.1.</w:t>
            </w:r>
          </w:p>
        </w:tc>
        <w:tc>
          <w:tcPr>
            <w:tcW w:w="2759" w:type="dxa"/>
          </w:tcPr>
          <w:p w:rsidR="008B4477" w:rsidRPr="006D5478" w:rsidRDefault="005E15D5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D5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мониторинга качества предоставления государственных и муниципальных услуг в целях повышения качества предоставления услуг и исключения коррупционных рисков при их предоставлении</w:t>
            </w:r>
          </w:p>
        </w:tc>
        <w:tc>
          <w:tcPr>
            <w:tcW w:w="4925" w:type="dxa"/>
            <w:shd w:val="clear" w:color="auto" w:fill="auto"/>
          </w:tcPr>
          <w:p w:rsidR="008B4477" w:rsidRDefault="00B62C0F" w:rsidP="008665F2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Мониторинг качества предоставления государственных и муниципальных услуг в Курской области проводится в соответствии с постановлением Администрации Курской области от 30.09.2022 № 1087-па «О порядке проведения мониторинга качества предоставления государственных и муниципальных услуг в Курской области». Органы государственной власти Курской области и органы местного самоуправления Курской области представляют итоговые отчеты о результатах проведения мониторинга качества предоставления государственных (муниципальных) услуг в Министерство цифрового развития и связи Курской области в срок до 31 декабря текущего года. Министерство цифрового развития и связи Курской области подготавливает отчет о результатах мониторинга качества предоставления государственных (муниципальных) услуг в Курской области в срок до </w:t>
            </w:r>
            <w:r w:rsidR="008665F2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1 апреля </w:t>
            </w: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года, следующего за отчетным. Отчет по мониторингу будет дополнительно направлен.</w:t>
            </w:r>
          </w:p>
        </w:tc>
      </w:tr>
      <w:tr w:rsidR="008B4477" w:rsidRPr="006D31DB" w:rsidTr="003F6929">
        <w:tc>
          <w:tcPr>
            <w:tcW w:w="1377" w:type="dxa"/>
            <w:shd w:val="clear" w:color="auto" w:fill="auto"/>
          </w:tcPr>
          <w:p w:rsidR="008B4477" w:rsidRDefault="005E15D5" w:rsidP="008B4477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4.1.1.</w:t>
            </w:r>
          </w:p>
        </w:tc>
        <w:tc>
          <w:tcPr>
            <w:tcW w:w="2759" w:type="dxa"/>
          </w:tcPr>
          <w:p w:rsidR="008B4477" w:rsidRPr="006D5478" w:rsidRDefault="005E15D5" w:rsidP="008B4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15D5">
              <w:rPr>
                <w:rFonts w:ascii="Times New Roman" w:hAnsi="Times New Roman" w:cs="Times New Roman"/>
                <w:sz w:val="28"/>
                <w:szCs w:val="28"/>
              </w:rPr>
              <w:t>Обеспечение контроля за размещением органами исполнительной власти Курской области и органами местного самоуправления сведений о предоставляемых услугах в реестре государственных и муниципальных услуг (функций) либо в конструкторе цифровых регламентов</w:t>
            </w:r>
          </w:p>
        </w:tc>
        <w:tc>
          <w:tcPr>
            <w:tcW w:w="4925" w:type="dxa"/>
            <w:shd w:val="clear" w:color="auto" w:fill="auto"/>
          </w:tcPr>
          <w:p w:rsidR="00B62C0F" w:rsidRPr="001054B4" w:rsidRDefault="00B62C0F" w:rsidP="001054B4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соответствии с постановлением Правительства Курской области от 11.12.2023 № 1273-пп «О региональной государственной информационной системе «Реестр государственных и муниципальных услуг (функций)» Министерством цифрового развития и связи Курской области в </w:t>
            </w:r>
            <w:r w:rsidR="001054B4"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2025 году в государственной </w:t>
            </w:r>
            <w:r w:rsidRPr="001054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информационной системе «Реестр государственных и муниципальных услуг (функций)» (далее – Реестр) исполнительных органов Курской области и органов местного самоуправления Курской области.</w:t>
            </w:r>
          </w:p>
          <w:p w:rsidR="00B62C0F" w:rsidRPr="00E61073" w:rsidRDefault="00B62C0F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Управлением координации предоставления государственных и муниципальных услуг Министерства осуществлялось веден</w:t>
            </w:r>
            <w:r w:rsidR="001054B4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ие Реестра в части согласования, размещенных 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 нем </w:t>
            </w:r>
            <w:r w:rsidR="001054B4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сведений об услугах (после проверки их содержания на предмет </w:t>
            </w:r>
            <w:r w:rsidR="001054B4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полноты и достоверности)</w:t>
            </w:r>
            <w:r w:rsidR="00E61073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исполнительными органами Курской области и органами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местного самоуправления Курской о</w:t>
            </w:r>
            <w:r w:rsidR="00E61073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бласти:</w:t>
            </w:r>
          </w:p>
          <w:p w:rsidR="00B62C0F" w:rsidRPr="00E61073" w:rsidRDefault="00E61073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публиковано 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государственных (муниципальных) 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услуг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B62C0F" w:rsidRPr="00E61073" w:rsidRDefault="00E61073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ткрыто для редактирования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государственных (муниципальных)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услуг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60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B62C0F" w:rsidRPr="00E61073" w:rsidRDefault="00E61073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озвращено на доработку 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государственных (муниципальных услуг) 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услуг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B62C0F" w:rsidRPr="00E61073" w:rsidRDefault="00E61073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далено из Реестра 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государственных (муниципальных) 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услуг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– 58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;</w:t>
            </w:r>
          </w:p>
          <w:p w:rsidR="008B4477" w:rsidRDefault="00E61073" w:rsidP="00E61073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</w:t>
            </w:r>
            <w:r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арегистрировано пользователей - 10</w:t>
            </w:r>
            <w:r w:rsidR="00B62C0F" w:rsidRPr="00E6107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5E15D5" w:rsidRPr="006D31DB" w:rsidTr="003F6929">
        <w:tc>
          <w:tcPr>
            <w:tcW w:w="1377" w:type="dxa"/>
            <w:shd w:val="clear" w:color="auto" w:fill="auto"/>
          </w:tcPr>
          <w:p w:rsidR="005E15D5" w:rsidRDefault="005E15D5" w:rsidP="005E15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4.1.2.</w:t>
            </w:r>
          </w:p>
        </w:tc>
        <w:tc>
          <w:tcPr>
            <w:tcW w:w="2759" w:type="dxa"/>
          </w:tcPr>
          <w:p w:rsidR="005E15D5" w:rsidRPr="002C3167" w:rsidRDefault="005E15D5" w:rsidP="005E1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за разработкой и внедрением административных регламентов предоставления государственных (муниципальных) услуг</w:t>
            </w:r>
          </w:p>
        </w:tc>
        <w:tc>
          <w:tcPr>
            <w:tcW w:w="4925" w:type="dxa"/>
            <w:shd w:val="clear" w:color="auto" w:fill="auto"/>
          </w:tcPr>
          <w:p w:rsidR="00CF305F" w:rsidRDefault="00B62C0F" w:rsidP="00CF305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целях осуществления контроля за разработкой и внедрением административных регламентов предоставления государственн</w:t>
            </w:r>
            <w:r w:rsid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ых (муниципальных) услуг приняты </w:t>
            </w:r>
            <w:r w:rsidR="00CF305F" w:rsidRP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постановление Правительства Курской области от 23.07.2025 № 533-пп «О внесении изменений в Порядок разработки и утверждения административных регламентов предоставления государственных услуг, утвержденный постановлением Администрации Курской области от 19.04.2022 № 441-па»</w:t>
            </w:r>
            <w:r w:rsid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; </w:t>
            </w:r>
          </w:p>
          <w:p w:rsidR="005E15D5" w:rsidRPr="00CF305F" w:rsidRDefault="00CF305F" w:rsidP="00CF305F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r w:rsidRP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остановление Правительства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Курской области от 23.10.2025 № 769-пп «</w:t>
            </w:r>
            <w:r w:rsidRP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внесении изменений в постановление Правительства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Курской области от 30.10.2023 № 1125-пп»</w:t>
            </w:r>
            <w:r w:rsidR="00B62C0F" w:rsidRPr="00CF305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5E15D5" w:rsidRPr="006D31DB" w:rsidTr="003F6929">
        <w:tc>
          <w:tcPr>
            <w:tcW w:w="1377" w:type="dxa"/>
            <w:shd w:val="clear" w:color="auto" w:fill="auto"/>
          </w:tcPr>
          <w:p w:rsidR="005E15D5" w:rsidRDefault="005E15D5" w:rsidP="005E15D5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4.1.3.</w:t>
            </w:r>
          </w:p>
        </w:tc>
        <w:tc>
          <w:tcPr>
            <w:tcW w:w="2759" w:type="dxa"/>
          </w:tcPr>
          <w:p w:rsidR="005E15D5" w:rsidRPr="002C3167" w:rsidRDefault="005E15D5" w:rsidP="005E1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67">
              <w:rPr>
                <w:rFonts w:ascii="Times New Roman" w:hAnsi="Times New Roman" w:cs="Times New Roman"/>
                <w:sz w:val="28"/>
                <w:szCs w:val="28"/>
              </w:rPr>
              <w:t>Организация перевода государственных и муниципальных услуг в электронный вид</w:t>
            </w:r>
          </w:p>
        </w:tc>
        <w:tc>
          <w:tcPr>
            <w:tcW w:w="4925" w:type="dxa"/>
            <w:shd w:val="clear" w:color="auto" w:fill="auto"/>
          </w:tcPr>
          <w:p w:rsidR="005E15D5" w:rsidRPr="00B62C0F" w:rsidRDefault="00B62C0F" w:rsidP="00D058EA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4"/>
                <w:lang w:eastAsia="ru-RU"/>
              </w:rPr>
            </w:pPr>
            <w:r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соответствии с действующей редакцией перечня услуг Курской области, утвержденной постановлением Администрации Курской области от 18.11.2020</w:t>
            </w:r>
            <w:r w:rsidR="004C409C"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№ 1152-па в регионе предоставляет</w:t>
            </w:r>
            <w:r w:rsidR="004C409C"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r w:rsidR="0008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 241</w:t>
            </w:r>
            <w:r w:rsidR="00E649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государственная</w:t>
            </w:r>
            <w:r w:rsidR="004C409C"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услуг</w:t>
            </w:r>
            <w:r w:rsidR="00BF592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</w:t>
            </w:r>
            <w:r w:rsidR="004C409C" w:rsidRPr="00ED48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</w:t>
            </w:r>
            <w:r w:rsidR="004C409C" w:rsidRPr="004C40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26</w:t>
            </w:r>
            <w:r w:rsidRPr="004C40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типовых муниципальных услуг</w:t>
            </w:r>
            <w:r w:rsidR="00D714D3"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149</w:t>
            </w:r>
            <w:r w:rsidRPr="00D714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E649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услуг (</w:t>
            </w:r>
            <w:proofErr w:type="spellStart"/>
            <w:r w:rsidR="00E649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подуслуг</w:t>
            </w:r>
            <w:proofErr w:type="spellEnd"/>
            <w:r w:rsidRPr="00E565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) в электронном виде</w:t>
            </w:r>
            <w:r w:rsidR="00D05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(до конца текущего года будет переведено в электронный вид </w:t>
            </w:r>
            <w:r w:rsidR="005A2A0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еще </w:t>
            </w:r>
            <w:r w:rsidR="00D058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 государственных услуг)</w:t>
            </w:r>
            <w:r w:rsidR="0008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85</w:t>
            </w:r>
            <w:r w:rsidRPr="00E565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, из </w:t>
            </w:r>
            <w:proofErr w:type="gramStart"/>
            <w:r w:rsidRPr="00E5653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которых </w:t>
            </w:r>
            <w:r w:rsidRPr="00B54A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массовые</w:t>
            </w:r>
            <w:proofErr w:type="gramEnd"/>
            <w:r w:rsidRPr="00B54AD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социально значимые.</w:t>
            </w:r>
          </w:p>
        </w:tc>
      </w:tr>
    </w:tbl>
    <w:p w:rsidR="00EB38E5" w:rsidRDefault="00EB38E5"/>
    <w:sectPr w:rsidR="00EB38E5" w:rsidSect="00EB7F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89D"/>
    <w:rsid w:val="00081F9C"/>
    <w:rsid w:val="000831B7"/>
    <w:rsid w:val="000D0812"/>
    <w:rsid w:val="001054B4"/>
    <w:rsid w:val="0026641B"/>
    <w:rsid w:val="00345ED6"/>
    <w:rsid w:val="004C409C"/>
    <w:rsid w:val="0055689D"/>
    <w:rsid w:val="00574D43"/>
    <w:rsid w:val="005A2A0C"/>
    <w:rsid w:val="005C1481"/>
    <w:rsid w:val="005E15D5"/>
    <w:rsid w:val="006316B9"/>
    <w:rsid w:val="006D2F3D"/>
    <w:rsid w:val="006D31DB"/>
    <w:rsid w:val="008665F2"/>
    <w:rsid w:val="008B4477"/>
    <w:rsid w:val="00930B77"/>
    <w:rsid w:val="00934C30"/>
    <w:rsid w:val="0099059B"/>
    <w:rsid w:val="00B54AD2"/>
    <w:rsid w:val="00B62C0F"/>
    <w:rsid w:val="00B93F1D"/>
    <w:rsid w:val="00BD075E"/>
    <w:rsid w:val="00BF5920"/>
    <w:rsid w:val="00C22213"/>
    <w:rsid w:val="00C30E0A"/>
    <w:rsid w:val="00CF1E96"/>
    <w:rsid w:val="00CF305F"/>
    <w:rsid w:val="00D058EA"/>
    <w:rsid w:val="00D27AC7"/>
    <w:rsid w:val="00D54A47"/>
    <w:rsid w:val="00D63A3B"/>
    <w:rsid w:val="00D714D3"/>
    <w:rsid w:val="00E11158"/>
    <w:rsid w:val="00E5653F"/>
    <w:rsid w:val="00E61073"/>
    <w:rsid w:val="00E64961"/>
    <w:rsid w:val="00EB38E5"/>
    <w:rsid w:val="00EB7FC6"/>
    <w:rsid w:val="00ED4850"/>
    <w:rsid w:val="00E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4D025-E456-4F3E-832E-11B195AF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F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13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Рюмшина</dc:creator>
  <cp:keywords/>
  <dc:description/>
  <cp:lastModifiedBy>Admin</cp:lastModifiedBy>
  <cp:revision>34</cp:revision>
  <cp:lastPrinted>2025-11-21T07:09:00Z</cp:lastPrinted>
  <dcterms:created xsi:type="dcterms:W3CDTF">2022-12-08T12:12:00Z</dcterms:created>
  <dcterms:modified xsi:type="dcterms:W3CDTF">2025-12-30T06:17:00Z</dcterms:modified>
</cp:coreProperties>
</file>